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85CD6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687E43CC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4EFBE2F1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8AA03EE" w14:textId="77777777" w:rsidTr="009637C1">
        <w:tc>
          <w:tcPr>
            <w:tcW w:w="1740" w:type="dxa"/>
          </w:tcPr>
          <w:p w14:paraId="303E1EB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A2DA3F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3F8A8E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57576A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6557D0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D659682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D4BB2EB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55C772A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C1BDC54" w14:textId="77777777" w:rsidR="00A512EA" w:rsidRPr="00583591" w:rsidRDefault="00A512EA" w:rsidP="00D95AC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95AC7">
              <w:rPr>
                <w:rFonts w:cs="B Lotus" w:hint="cs"/>
                <w:b/>
                <w:bCs/>
                <w:sz w:val="22"/>
                <w:szCs w:val="22"/>
                <w:rtl/>
              </w:rPr>
              <w:t>پرنیان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3E05F21" w14:textId="77777777" w:rsidR="00A512EA" w:rsidRPr="00583591" w:rsidRDefault="00A512EA" w:rsidP="00D95AC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D95AC7">
              <w:rPr>
                <w:rFonts w:cs="B Lotus" w:hint="cs"/>
                <w:b/>
                <w:bCs/>
                <w:sz w:val="22"/>
                <w:szCs w:val="22"/>
                <w:rtl/>
              </w:rPr>
              <w:t>مریم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1AE3B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343E8D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EBEB8E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08C76A6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F85F4C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10CC2D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19BD40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221D82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76F02B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12B812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5493E3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5E5A80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66C6778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57CA2648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3B1755F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D05BB2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FEADF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07A022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52B4BD37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9F0AA3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20BF88D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EF1F0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D0E052A" w14:textId="77777777" w:rsidTr="00A512EA">
        <w:trPr>
          <w:trHeight w:val="864"/>
          <w:jc w:val="center"/>
        </w:trPr>
        <w:tc>
          <w:tcPr>
            <w:tcW w:w="1203" w:type="dxa"/>
          </w:tcPr>
          <w:p w14:paraId="7ACBD0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806EF0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13ECB1A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DE8F9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DBFE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5649164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4CE79B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C51A9D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15B1569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A68683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274408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10DB8C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51A50DD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41128E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72D05523" w14:textId="77777777" w:rsidTr="00A512EA">
        <w:trPr>
          <w:trHeight w:val="427"/>
          <w:jc w:val="center"/>
        </w:trPr>
        <w:tc>
          <w:tcPr>
            <w:tcW w:w="1203" w:type="dxa"/>
          </w:tcPr>
          <w:p w14:paraId="7E5141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E552099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3D5F0B76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2478F81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51356FA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E58EEF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D4BF9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C7F63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23DE32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3FAE6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45AE125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1FC845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F6D0CE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5953FA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9B7D0E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BD6ACC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76B916FE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203B16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2BAD0E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EC349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7AB1B9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A4E3E4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B6C521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5B3F44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3AE1D5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9A816C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07F96E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9CD135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5951F01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4D3587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D5C9EE9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AF64EE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3E0D9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59C6F0A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64986C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5492709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6B6EA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E816D4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0DCB27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DC40ED5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579BDF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7AB77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955145A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DB8149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9FBB58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86F1A6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FFA6AE2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4E31DB1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77F6F4F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5821075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62288DE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5E96956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67B0D65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13B30839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BD86A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E2850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B168D1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2B2FE854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F095E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09E8A93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64F359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7C8D01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DE4704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FB33C4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A1CB21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6756D480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DB192A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053F66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0215A5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A936B8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492306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ABC282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923157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1FBE78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7ECEED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793AA0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6EF05B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F5C7F95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4A97722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4F07AB4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F0372A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25134E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70672E0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15E820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1AF80E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6070824A" w14:textId="77777777" w:rsidTr="009A111C">
        <w:trPr>
          <w:jc w:val="center"/>
        </w:trPr>
        <w:tc>
          <w:tcPr>
            <w:tcW w:w="2550" w:type="dxa"/>
          </w:tcPr>
          <w:p w14:paraId="38A016F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09EF2A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CD0BF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F61874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B9078A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003D158" w14:textId="77777777" w:rsidTr="009A111C">
        <w:trPr>
          <w:jc w:val="center"/>
        </w:trPr>
        <w:tc>
          <w:tcPr>
            <w:tcW w:w="2550" w:type="dxa"/>
          </w:tcPr>
          <w:p w14:paraId="57434DD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C0EF03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422ABD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127884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4A52ED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861D1F7" w14:textId="77777777" w:rsidTr="009A111C">
        <w:trPr>
          <w:jc w:val="center"/>
        </w:trPr>
        <w:tc>
          <w:tcPr>
            <w:tcW w:w="2550" w:type="dxa"/>
          </w:tcPr>
          <w:p w14:paraId="4D82D68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F6C4C9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8C3E1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DAFBE4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A227EA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9334486" w14:textId="77777777" w:rsidTr="009A111C">
        <w:trPr>
          <w:jc w:val="center"/>
        </w:trPr>
        <w:tc>
          <w:tcPr>
            <w:tcW w:w="2550" w:type="dxa"/>
          </w:tcPr>
          <w:p w14:paraId="1BC0CFE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EF42B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36C1B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7B37ED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C1629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ED8BB8C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B9FAED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B98EDBB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8045FA7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3AD65DD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CD9CDB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AB6384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6D75B06A" w14:textId="77777777" w:rsidTr="007A24A3">
        <w:trPr>
          <w:trHeight w:val="365"/>
          <w:jc w:val="center"/>
        </w:trPr>
        <w:tc>
          <w:tcPr>
            <w:tcW w:w="3902" w:type="dxa"/>
          </w:tcPr>
          <w:p w14:paraId="54E4E9C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CE9AF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BFD543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0941EF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B4CAEB4" w14:textId="77777777" w:rsidTr="007A24A3">
        <w:trPr>
          <w:trHeight w:val="365"/>
          <w:jc w:val="center"/>
        </w:trPr>
        <w:tc>
          <w:tcPr>
            <w:tcW w:w="3902" w:type="dxa"/>
          </w:tcPr>
          <w:p w14:paraId="56FDD0E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24464F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4E24E4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8E16E2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BEAAEBA" w14:textId="77777777" w:rsidTr="007A24A3">
        <w:trPr>
          <w:trHeight w:val="365"/>
          <w:jc w:val="center"/>
        </w:trPr>
        <w:tc>
          <w:tcPr>
            <w:tcW w:w="3902" w:type="dxa"/>
          </w:tcPr>
          <w:p w14:paraId="77D720F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319251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B17A9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1B9B1E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69DBE1E" w14:textId="77777777" w:rsidTr="007A24A3">
        <w:trPr>
          <w:trHeight w:val="365"/>
          <w:jc w:val="center"/>
        </w:trPr>
        <w:tc>
          <w:tcPr>
            <w:tcW w:w="3902" w:type="dxa"/>
          </w:tcPr>
          <w:p w14:paraId="253DFE2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64CA75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5BC87C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CB1A89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176C062" w14:textId="77777777" w:rsidTr="007A24A3">
        <w:trPr>
          <w:trHeight w:val="365"/>
          <w:jc w:val="center"/>
        </w:trPr>
        <w:tc>
          <w:tcPr>
            <w:tcW w:w="3902" w:type="dxa"/>
          </w:tcPr>
          <w:p w14:paraId="6C9331C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5E997E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D764A0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E02835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3BF468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C012AC4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7F843A13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03D281D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3DCCBB0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7230AB4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028910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F515EB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FAC494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59B0C39A" w14:textId="77777777" w:rsidTr="00AF3F93">
        <w:trPr>
          <w:trHeight w:val="365"/>
          <w:jc w:val="center"/>
        </w:trPr>
        <w:tc>
          <w:tcPr>
            <w:tcW w:w="2074" w:type="dxa"/>
          </w:tcPr>
          <w:p w14:paraId="0EB4F2D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ED44F4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1F36E8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2E503C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6CF642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D420B1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70145EF" w14:textId="77777777" w:rsidTr="00AF3F93">
        <w:trPr>
          <w:trHeight w:val="365"/>
          <w:jc w:val="center"/>
        </w:trPr>
        <w:tc>
          <w:tcPr>
            <w:tcW w:w="2074" w:type="dxa"/>
          </w:tcPr>
          <w:p w14:paraId="6D4CDF0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91437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79F396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26AC27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4B448F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35F385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A96EA0B" w14:textId="77777777" w:rsidTr="00AF3F93">
        <w:trPr>
          <w:trHeight w:val="365"/>
          <w:jc w:val="center"/>
        </w:trPr>
        <w:tc>
          <w:tcPr>
            <w:tcW w:w="2074" w:type="dxa"/>
          </w:tcPr>
          <w:p w14:paraId="36E4C3F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13F4C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45651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E767C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290581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68F17F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66D7DC9" w14:textId="77777777" w:rsidTr="00AF3F93">
        <w:trPr>
          <w:trHeight w:val="365"/>
          <w:jc w:val="center"/>
        </w:trPr>
        <w:tc>
          <w:tcPr>
            <w:tcW w:w="2074" w:type="dxa"/>
          </w:tcPr>
          <w:p w14:paraId="0A9D923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A0044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746D1B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2E764F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21946A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EB73B5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0597B12" w14:textId="77777777" w:rsidTr="00AF3F93">
        <w:trPr>
          <w:trHeight w:val="365"/>
          <w:jc w:val="center"/>
        </w:trPr>
        <w:tc>
          <w:tcPr>
            <w:tcW w:w="2074" w:type="dxa"/>
          </w:tcPr>
          <w:p w14:paraId="317F4C9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BA9AB5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71E55A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1C90B6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8C6AA6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8834E2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3D319AA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48C441B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1DA63C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9263D42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07F315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A941BB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EF7F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19EA2F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829DB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08D046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6ECC210F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0B08F0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10A00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7BE17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4295B0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3AC7A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0AD6B6D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6A30D7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8ED27A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81D2E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298DC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D4CB0F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22DC1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05718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8478C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BF74A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6E34F7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D1634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7F2FE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01C15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06A20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25AE2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3A80A8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0A78D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5FB40C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96C08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092F8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158F5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CD123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E591E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BFFE9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3A903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1281FB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F0B7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7A9A1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1ADC9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30848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FD24BD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1B43B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A678A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66F47E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B559E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EA0FC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106C5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BDC7C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49F99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9CDCD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748FF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62689B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7E03A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07AA338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305FE7A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6A46C968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38A98F8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BF3BB0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3059FF7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579B5FBB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78682FA" w14:textId="77777777" w:rsidR="00D95AC7" w:rsidRDefault="000D72B1" w:rsidP="00D95AC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D95AC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5AC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Hepatitis B, C virus co-infection and behavioral risks in HIV-positive patients in southern Iran</w:t>
              </w:r>
            </w:hyperlink>
          </w:p>
          <w:p w14:paraId="6E5B839D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7D51339" w14:textId="77777777" w:rsidR="00D95AC7" w:rsidRDefault="000D72B1" w:rsidP="00D95AC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D95AC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5AC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JPMA. The Journal of the Pakistan Medical Association</w:t>
              </w:r>
            </w:hyperlink>
            <w:r w:rsidR="00D95AC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95AC7">
              <w:rPr>
                <w:rFonts w:ascii="Tahoma" w:hAnsi="Tahoma" w:cs="Tahoma"/>
                <w:color w:val="808080"/>
                <w:sz w:val="18"/>
                <w:szCs w:val="18"/>
              </w:rPr>
              <w:t>64(2), pp. 134-137</w:t>
            </w:r>
          </w:p>
          <w:p w14:paraId="544F4ED8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19085D8" w14:textId="77777777" w:rsidR="007A53F8" w:rsidRPr="00583591" w:rsidRDefault="00405AC3" w:rsidP="00D95AC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95AC7"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61" w:type="dxa"/>
            <w:shd w:val="clear" w:color="auto" w:fill="auto"/>
          </w:tcPr>
          <w:p w14:paraId="206B6CF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440DE42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6B9E13E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EB471AE" w14:textId="77777777" w:rsidR="0088577F" w:rsidRDefault="000D72B1" w:rsidP="0097593B">
            <w:pPr>
              <w:jc w:val="center"/>
            </w:pPr>
            <w:hyperlink r:id="rId8" w:history="1">
              <w:r w:rsidR="00D95AC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Hepatitis B, C virus co-infection and behavioral risks in HIV-positive patients in southern Iran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B7A1DDD" w14:textId="77777777" w:rsidR="00D95AC7" w:rsidRDefault="000D72B1" w:rsidP="00D95AC7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D95AC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D95AC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the Pakistan Medical Association</w:t>
              </w:r>
            </w:hyperlink>
            <w:r w:rsidR="00D95AC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D95AC7">
              <w:rPr>
                <w:rFonts w:ascii="Tahoma" w:hAnsi="Tahoma" w:cs="Tahoma"/>
                <w:color w:val="808080"/>
                <w:sz w:val="18"/>
                <w:szCs w:val="18"/>
              </w:rPr>
              <w:t>64(2)</w:t>
            </w:r>
          </w:p>
          <w:p w14:paraId="46D898A7" w14:textId="77777777" w:rsidR="0088577F" w:rsidRDefault="0088577F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E6511C3" w14:textId="77777777" w:rsidR="0088577F" w:rsidRPr="00583591" w:rsidRDefault="00D95AC7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61" w:type="dxa"/>
            <w:shd w:val="clear" w:color="auto" w:fill="auto"/>
          </w:tcPr>
          <w:p w14:paraId="0667508B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4898AC9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387970B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A6DE79F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55B97DA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5DD5EE9" w14:textId="77777777" w:rsidR="0088577F" w:rsidRPr="00583591" w:rsidRDefault="0088577F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088EECE3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E226494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42E3D8D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5E6B696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EF76D9D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534E0B4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89D0381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A9C227D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717CF74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A02C297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6EFF8D2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F293B3A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BD1D69E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C234E3A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22895CC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4A0795F1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2010086F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4E6C91C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222041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A7F6C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15791A5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1F542B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90E4E83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6F3F4BD" w14:textId="77777777" w:rsidTr="001A4F11">
        <w:trPr>
          <w:trHeight w:val="443"/>
          <w:jc w:val="center"/>
        </w:trPr>
        <w:tc>
          <w:tcPr>
            <w:tcW w:w="1971" w:type="dxa"/>
          </w:tcPr>
          <w:p w14:paraId="34BE28F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E37486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9E07C3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40B29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487D1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C91BCFB" w14:textId="77777777" w:rsidTr="001A4F11">
        <w:trPr>
          <w:trHeight w:val="443"/>
          <w:jc w:val="center"/>
        </w:trPr>
        <w:tc>
          <w:tcPr>
            <w:tcW w:w="1971" w:type="dxa"/>
          </w:tcPr>
          <w:p w14:paraId="5800A32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807E6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B7E818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3BC36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C50D0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7463BA4" w14:textId="77777777" w:rsidTr="001A4F11">
        <w:trPr>
          <w:trHeight w:val="443"/>
          <w:jc w:val="center"/>
        </w:trPr>
        <w:tc>
          <w:tcPr>
            <w:tcW w:w="1971" w:type="dxa"/>
          </w:tcPr>
          <w:p w14:paraId="4E0BB15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19F2D6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29C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5CCA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DF658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C6448F" w14:textId="77777777" w:rsidTr="001A4F11">
        <w:trPr>
          <w:trHeight w:val="443"/>
          <w:jc w:val="center"/>
        </w:trPr>
        <w:tc>
          <w:tcPr>
            <w:tcW w:w="1971" w:type="dxa"/>
          </w:tcPr>
          <w:p w14:paraId="7C6ACF8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8A85CC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DFC76D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67FE8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9D6F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C1E646" w14:textId="77777777" w:rsidTr="001A4F11">
        <w:trPr>
          <w:trHeight w:val="443"/>
          <w:jc w:val="center"/>
        </w:trPr>
        <w:tc>
          <w:tcPr>
            <w:tcW w:w="1971" w:type="dxa"/>
          </w:tcPr>
          <w:p w14:paraId="484112D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37D9E3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52BC6C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B7674F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A7342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7259AB" w14:textId="77777777" w:rsidTr="001A4F11">
        <w:trPr>
          <w:trHeight w:val="443"/>
          <w:jc w:val="center"/>
        </w:trPr>
        <w:tc>
          <w:tcPr>
            <w:tcW w:w="1971" w:type="dxa"/>
          </w:tcPr>
          <w:p w14:paraId="63ABCE6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11AA12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5A66F6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D0C886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4D9A3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9860114" w14:textId="77777777" w:rsidTr="001A4F11">
        <w:trPr>
          <w:trHeight w:val="443"/>
          <w:jc w:val="center"/>
        </w:trPr>
        <w:tc>
          <w:tcPr>
            <w:tcW w:w="1971" w:type="dxa"/>
          </w:tcPr>
          <w:p w14:paraId="79E6D32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73F7DE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9CCB3D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1C4B8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8A164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4E44131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A5E858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2C37F05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CF2E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46C0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45DA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D68E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1857E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F0AA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DC414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C09E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19240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14DF9D1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0ECD1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821F2B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969D7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C6B57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CFD9A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8103E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3AE7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8D8B6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CF101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1807F42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9995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C15BB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B8EE6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9DCFB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63656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D920D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715CF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AC6D4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8DE41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66D587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99EFB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325B5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8AE08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799C0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06A47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834E0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85C3C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9B543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9DBF5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8D0F9E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E702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8616A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C4BE9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75482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01702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DBBB2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C8E6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A371B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F277C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033052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40F70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F6836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BEE84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84C3C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A72A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B2055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7747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50738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10FA4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1270F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0595C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F2FD8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99236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935CF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7157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7497C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0A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F8F7E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EEE25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28D2BB6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CD2864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3E122B15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377707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0821BD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1181DD4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08124EB" w14:textId="77777777" w:rsidTr="00EC60A5">
        <w:trPr>
          <w:trHeight w:val="77"/>
          <w:jc w:val="center"/>
        </w:trPr>
        <w:tc>
          <w:tcPr>
            <w:tcW w:w="5260" w:type="dxa"/>
          </w:tcPr>
          <w:p w14:paraId="5A0B9301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13670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86547D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6F9AFCC" w14:textId="77777777" w:rsidTr="00EC60A5">
        <w:trPr>
          <w:trHeight w:val="77"/>
          <w:jc w:val="center"/>
        </w:trPr>
        <w:tc>
          <w:tcPr>
            <w:tcW w:w="5260" w:type="dxa"/>
          </w:tcPr>
          <w:p w14:paraId="25723F3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AEFCD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CADEA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B34A956" w14:textId="77777777" w:rsidTr="00EC60A5">
        <w:trPr>
          <w:trHeight w:val="77"/>
          <w:jc w:val="center"/>
        </w:trPr>
        <w:tc>
          <w:tcPr>
            <w:tcW w:w="5260" w:type="dxa"/>
          </w:tcPr>
          <w:p w14:paraId="73D9F73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BEE6F4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52F86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A16C42B" w14:textId="77777777" w:rsidTr="00EC60A5">
        <w:trPr>
          <w:trHeight w:val="77"/>
          <w:jc w:val="center"/>
        </w:trPr>
        <w:tc>
          <w:tcPr>
            <w:tcW w:w="5260" w:type="dxa"/>
          </w:tcPr>
          <w:p w14:paraId="4E50FAF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B8D4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4C8E5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9A5DA45" w14:textId="77777777" w:rsidTr="00EC60A5">
        <w:trPr>
          <w:trHeight w:val="77"/>
          <w:jc w:val="center"/>
        </w:trPr>
        <w:tc>
          <w:tcPr>
            <w:tcW w:w="5260" w:type="dxa"/>
          </w:tcPr>
          <w:p w14:paraId="76706E3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24181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6099B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96AAFC5" w14:textId="77777777" w:rsidTr="00EC60A5">
        <w:trPr>
          <w:trHeight w:val="77"/>
          <w:jc w:val="center"/>
        </w:trPr>
        <w:tc>
          <w:tcPr>
            <w:tcW w:w="5260" w:type="dxa"/>
          </w:tcPr>
          <w:p w14:paraId="5AB3592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D7080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08B7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27D7C54" w14:textId="77777777" w:rsidTr="00EC60A5">
        <w:trPr>
          <w:trHeight w:val="77"/>
          <w:jc w:val="center"/>
        </w:trPr>
        <w:tc>
          <w:tcPr>
            <w:tcW w:w="5260" w:type="dxa"/>
          </w:tcPr>
          <w:p w14:paraId="0CE6082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FD2EC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9B57C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31756D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6A6185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473E71E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92C242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3D74ABA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3FEA600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1D72495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07D94608" w14:textId="77777777" w:rsidTr="000626DB">
        <w:trPr>
          <w:trHeight w:val="443"/>
          <w:jc w:val="center"/>
        </w:trPr>
        <w:tc>
          <w:tcPr>
            <w:tcW w:w="4649" w:type="dxa"/>
          </w:tcPr>
          <w:p w14:paraId="2D764E4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EA6C9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F7D97D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3762E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5043EFF" w14:textId="77777777" w:rsidTr="000626DB">
        <w:trPr>
          <w:trHeight w:val="443"/>
          <w:jc w:val="center"/>
        </w:trPr>
        <w:tc>
          <w:tcPr>
            <w:tcW w:w="4649" w:type="dxa"/>
          </w:tcPr>
          <w:p w14:paraId="356050C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B080B7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AD4D1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97267C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2C178B5" w14:textId="77777777" w:rsidTr="000626DB">
        <w:trPr>
          <w:trHeight w:val="443"/>
          <w:jc w:val="center"/>
        </w:trPr>
        <w:tc>
          <w:tcPr>
            <w:tcW w:w="4649" w:type="dxa"/>
          </w:tcPr>
          <w:p w14:paraId="2EF1803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1D0DE6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4F0EB2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9796FC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43FB9A0" w14:textId="77777777" w:rsidTr="000626DB">
        <w:trPr>
          <w:trHeight w:val="443"/>
          <w:jc w:val="center"/>
        </w:trPr>
        <w:tc>
          <w:tcPr>
            <w:tcW w:w="4649" w:type="dxa"/>
          </w:tcPr>
          <w:p w14:paraId="0340B50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46DE8B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785BB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0771A7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19EE82F" w14:textId="77777777" w:rsidTr="000626DB">
        <w:trPr>
          <w:trHeight w:val="443"/>
          <w:jc w:val="center"/>
        </w:trPr>
        <w:tc>
          <w:tcPr>
            <w:tcW w:w="4649" w:type="dxa"/>
          </w:tcPr>
          <w:p w14:paraId="5BC0F9E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53FF76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202CDC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09D67A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BFBD1BA" w14:textId="77777777" w:rsidTr="000626DB">
        <w:trPr>
          <w:trHeight w:val="443"/>
          <w:jc w:val="center"/>
        </w:trPr>
        <w:tc>
          <w:tcPr>
            <w:tcW w:w="4649" w:type="dxa"/>
          </w:tcPr>
          <w:p w14:paraId="083E1D7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FDB9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DBB5D2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7F0626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BD4A8FF" w14:textId="77777777" w:rsidTr="000626DB">
        <w:trPr>
          <w:trHeight w:val="443"/>
          <w:jc w:val="center"/>
        </w:trPr>
        <w:tc>
          <w:tcPr>
            <w:tcW w:w="4649" w:type="dxa"/>
          </w:tcPr>
          <w:p w14:paraId="56A98AE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142EB4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F48EC7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BA3893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864358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7671FE4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34B80AFF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A3F341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5BEFE8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2B381BAD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28A7505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A136318" w14:textId="77777777" w:rsidTr="00C30B2A">
        <w:trPr>
          <w:trHeight w:val="443"/>
          <w:jc w:val="center"/>
        </w:trPr>
        <w:tc>
          <w:tcPr>
            <w:tcW w:w="3596" w:type="dxa"/>
          </w:tcPr>
          <w:p w14:paraId="138AABB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EB0FA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C386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0BD5B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84DC734" w14:textId="77777777" w:rsidTr="00C30B2A">
        <w:trPr>
          <w:trHeight w:val="443"/>
          <w:jc w:val="center"/>
        </w:trPr>
        <w:tc>
          <w:tcPr>
            <w:tcW w:w="3596" w:type="dxa"/>
          </w:tcPr>
          <w:p w14:paraId="24CD425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7808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E1AC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9D298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FBA6D59" w14:textId="77777777" w:rsidTr="00C30B2A">
        <w:trPr>
          <w:trHeight w:val="443"/>
          <w:jc w:val="center"/>
        </w:trPr>
        <w:tc>
          <w:tcPr>
            <w:tcW w:w="3596" w:type="dxa"/>
          </w:tcPr>
          <w:p w14:paraId="4ADFD61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825A25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D19B3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3BEB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EA213C5" w14:textId="77777777" w:rsidTr="00C30B2A">
        <w:trPr>
          <w:trHeight w:val="443"/>
          <w:jc w:val="center"/>
        </w:trPr>
        <w:tc>
          <w:tcPr>
            <w:tcW w:w="3596" w:type="dxa"/>
          </w:tcPr>
          <w:p w14:paraId="0E01D22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6E85F2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B969F4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6A21D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CFD1C26" w14:textId="77777777" w:rsidTr="00C30B2A">
        <w:trPr>
          <w:trHeight w:val="443"/>
          <w:jc w:val="center"/>
        </w:trPr>
        <w:tc>
          <w:tcPr>
            <w:tcW w:w="3596" w:type="dxa"/>
          </w:tcPr>
          <w:p w14:paraId="6ADD496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655D04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24284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2B237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E6C251" w14:textId="77777777" w:rsidTr="00C30B2A">
        <w:trPr>
          <w:trHeight w:val="443"/>
          <w:jc w:val="center"/>
        </w:trPr>
        <w:tc>
          <w:tcPr>
            <w:tcW w:w="3596" w:type="dxa"/>
          </w:tcPr>
          <w:p w14:paraId="652D97F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2B1D5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1096A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71340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6F6B6C" w14:textId="77777777" w:rsidTr="00C30B2A">
        <w:trPr>
          <w:trHeight w:val="443"/>
          <w:jc w:val="center"/>
        </w:trPr>
        <w:tc>
          <w:tcPr>
            <w:tcW w:w="3596" w:type="dxa"/>
          </w:tcPr>
          <w:p w14:paraId="31B9975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7EF861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AF84E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E2309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F78E22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88DCCA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C4C8D2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C8B1D8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6FF7BBD2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DED5EF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6606D43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C734BAA" w14:textId="77777777" w:rsidTr="00775E20">
        <w:trPr>
          <w:trHeight w:val="443"/>
          <w:jc w:val="center"/>
        </w:trPr>
        <w:tc>
          <w:tcPr>
            <w:tcW w:w="2321" w:type="dxa"/>
          </w:tcPr>
          <w:p w14:paraId="3FCF63D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35E6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E058B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B734D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5DE5B03" w14:textId="77777777" w:rsidTr="00775E20">
        <w:trPr>
          <w:trHeight w:val="443"/>
          <w:jc w:val="center"/>
        </w:trPr>
        <w:tc>
          <w:tcPr>
            <w:tcW w:w="2321" w:type="dxa"/>
          </w:tcPr>
          <w:p w14:paraId="2E2A82A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E284C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0D814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25E5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A677FFD" w14:textId="77777777" w:rsidTr="00775E20">
        <w:trPr>
          <w:trHeight w:val="443"/>
          <w:jc w:val="center"/>
        </w:trPr>
        <w:tc>
          <w:tcPr>
            <w:tcW w:w="2321" w:type="dxa"/>
          </w:tcPr>
          <w:p w14:paraId="1E565D9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50C84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0208A5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67DBC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A239498" w14:textId="77777777" w:rsidTr="00775E20">
        <w:trPr>
          <w:trHeight w:val="443"/>
          <w:jc w:val="center"/>
        </w:trPr>
        <w:tc>
          <w:tcPr>
            <w:tcW w:w="2321" w:type="dxa"/>
          </w:tcPr>
          <w:p w14:paraId="6FA6022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AE36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C60BD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54B15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BADC085" w14:textId="77777777" w:rsidTr="00775E20">
        <w:trPr>
          <w:trHeight w:val="443"/>
          <w:jc w:val="center"/>
        </w:trPr>
        <w:tc>
          <w:tcPr>
            <w:tcW w:w="2321" w:type="dxa"/>
          </w:tcPr>
          <w:p w14:paraId="3208642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F743A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6EC01F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142A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216692F" w14:textId="77777777" w:rsidTr="00775E20">
        <w:trPr>
          <w:trHeight w:val="443"/>
          <w:jc w:val="center"/>
        </w:trPr>
        <w:tc>
          <w:tcPr>
            <w:tcW w:w="2321" w:type="dxa"/>
          </w:tcPr>
          <w:p w14:paraId="73BF650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9314D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593FDA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76152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495A229" w14:textId="77777777" w:rsidTr="00775E20">
        <w:trPr>
          <w:trHeight w:val="443"/>
          <w:jc w:val="center"/>
        </w:trPr>
        <w:tc>
          <w:tcPr>
            <w:tcW w:w="2321" w:type="dxa"/>
          </w:tcPr>
          <w:p w14:paraId="40CE1F1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8CA3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45926A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2CE68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B7AF12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6828BD0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93A5CD7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F08796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25267A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0341DE8E" w14:textId="77777777" w:rsidR="00596004" w:rsidRPr="00583591" w:rsidRDefault="000D72B1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1103A4F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DC2DC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D46BC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36A3C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B34F86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29963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874112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07C1B00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C89AC6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8A7619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5832A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A9C051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E7CF83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B4AFED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1E718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F69E4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همکاری با هیات تحریریه مجلات علمی</w:t>
      </w:r>
    </w:p>
    <w:p w14:paraId="0122561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D4DA3D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692859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E1C7A3D" w14:textId="77777777" w:rsidR="00596004" w:rsidRPr="00583591" w:rsidRDefault="000D72B1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58A601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95E60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A60B1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04FAF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1D1F7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4BE4A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68EBF45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D4C785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B12C8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06BE4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BE148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25CF5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8F153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2DC11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5453BD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61D33B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565E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613AE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1CC6D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06198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0E1295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CEB9CFF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5F2A553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08FF"/>
    <w:rsid w:val="000D6368"/>
    <w:rsid w:val="000D72B1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8CA73"/>
  <w15:docId w15:val="{AB35F03C-69B9-49AA-8CDC-F3C2A62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4091" TargetMode="External"/><Relationship Id="rId12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40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43FF-F49B-4BEE-A9F6-2CBB011F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3719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2021-03-06T06:53:00Z</dcterms:created>
  <dcterms:modified xsi:type="dcterms:W3CDTF">2021-03-06T06:53:00Z</dcterms:modified>
</cp:coreProperties>
</file>